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CE" w:rsidRPr="00E138C7" w:rsidRDefault="004403A7" w:rsidP="00E138C7">
      <w:pPr>
        <w:jc w:val="center"/>
        <w:rPr>
          <w:rFonts w:ascii="Segoe Print" w:hAnsi="Segoe Print"/>
          <w:sz w:val="48"/>
          <w:szCs w:val="48"/>
        </w:rPr>
      </w:pPr>
      <w:bookmarkStart w:id="0" w:name="_GoBack"/>
      <w:r w:rsidRPr="00E138C7">
        <w:rPr>
          <w:rFonts w:ascii="Segoe Print" w:hAnsi="Segoe Print"/>
          <w:b/>
          <w:bCs/>
          <w:i/>
          <w:iCs/>
          <w:color w:val="3366FF"/>
          <w:sz w:val="48"/>
          <w:szCs w:val="48"/>
        </w:rPr>
        <w:t>Рекомендації вчителям по роботі з обдарованими учнями</w:t>
      </w:r>
    </w:p>
    <w:bookmarkEnd w:id="0"/>
    <w:p w:rsidR="00E138C7" w:rsidRPr="00E138C7" w:rsidRDefault="00E138C7" w:rsidP="00E138C7">
      <w:pPr>
        <w:spacing w:after="0" w:line="240" w:lineRule="auto"/>
        <w:ind w:firstLine="993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E138C7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У роботі з обдарованими дітьми діяльність вчителя повинна спрямовуватися в двох напрямах водночас: превентивному та реабілітаційному. Превентивні дії </w:t>
      </w:r>
      <w:proofErr w:type="spellStart"/>
      <w:r w:rsidRPr="00E138C7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маютьвключати</w:t>
      </w:r>
      <w:proofErr w:type="spellEnd"/>
      <w:r w:rsidRPr="00E138C7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раннє розпізнавання здібностей дитини для створення її оптимальних </w:t>
      </w:r>
      <w:proofErr w:type="spellStart"/>
      <w:r w:rsidRPr="00E138C7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умоврозвитку</w:t>
      </w:r>
      <w:proofErr w:type="spellEnd"/>
      <w:r w:rsidRPr="00E138C7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. Реабілітація має бути спрямована на раннє виявлення здібних дітей, </w:t>
      </w:r>
      <w:proofErr w:type="spellStart"/>
      <w:r w:rsidRPr="00E138C7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якімають</w:t>
      </w:r>
      <w:proofErr w:type="spellEnd"/>
      <w:r w:rsidRPr="00E138C7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труднощі у соціальній адаптації, і надання їм своєчасної допомоги, не чекаючи,коли труднощі набудуть нездоланного характеру.</w:t>
      </w:r>
    </w:p>
    <w:p w:rsidR="00E138C7" w:rsidRPr="00E138C7" w:rsidRDefault="00E138C7" w:rsidP="00E138C7">
      <w:pPr>
        <w:spacing w:after="0" w:line="240" w:lineRule="auto"/>
        <w:ind w:firstLine="993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E138C7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Слід добре пам’ятати: якщо виникають проблеми між учителем і розумово обдарованим учнем, причину треба шукати насамперед у першому. Вона </w:t>
      </w:r>
      <w:proofErr w:type="spellStart"/>
      <w:r w:rsidRPr="00E138C7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вимагаєроз’яснювально</w:t>
      </w:r>
      <w:proofErr w:type="spellEnd"/>
      <w:r w:rsidRPr="00E138C7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- </w:t>
      </w:r>
      <w:proofErr w:type="spellStart"/>
      <w:r w:rsidRPr="00E138C7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коригуючих</w:t>
      </w:r>
      <w:proofErr w:type="spellEnd"/>
      <w:r w:rsidRPr="00E138C7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впливів.</w:t>
      </w:r>
    </w:p>
    <w:p w:rsidR="00E138C7" w:rsidRPr="00E138C7" w:rsidRDefault="00E138C7" w:rsidP="00E138C7">
      <w:pPr>
        <w:spacing w:after="0" w:line="240" w:lineRule="auto"/>
        <w:ind w:firstLine="851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E138C7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 </w:t>
      </w:r>
    </w:p>
    <w:p w:rsidR="00E138C7" w:rsidRPr="00E138C7" w:rsidRDefault="00E138C7" w:rsidP="00E138C7">
      <w:pPr>
        <w:spacing w:after="0" w:line="240" w:lineRule="auto"/>
        <w:ind w:firstLine="851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E138C7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У свою чергу, педагогам варто керуватися рекомендаціями, що створюють сприятливі умови для реалізації прийомів роботи з розумово обдарованими дітьми.</w:t>
      </w:r>
    </w:p>
    <w:p w:rsidR="00E138C7" w:rsidRPr="00E138C7" w:rsidRDefault="00E138C7" w:rsidP="00E138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E138C7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Не бажано приділяти надто багато уваги ігровому навчанню з виразним елементом змагальності. Учень найчастіше буде переможцем, що може викликати неприязнь інших дітей і не сприятиме створенню атмосфери всезагальної зацікавленості.</w:t>
      </w:r>
    </w:p>
    <w:p w:rsidR="00E138C7" w:rsidRPr="00E138C7" w:rsidRDefault="00E138C7" w:rsidP="00E138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E138C7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Не підносити обдарованих дітей на "п’єдестал" чи перетворювати їх у вундеркіндів в очах інших. Їхній успіх належним чином оцінять, а недоречне підкреслення виключності часто породжує роздратування, ревнощі, відторгнення замість очікуваних позитивних реакцій. Але не припустима й </w:t>
      </w:r>
      <w:proofErr w:type="spellStart"/>
      <w:r w:rsidRPr="00E138C7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іншакрайність</w:t>
      </w:r>
      <w:proofErr w:type="spellEnd"/>
      <w:r w:rsidRPr="00E138C7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– навмисне публічне приниження унікальних здібностей, особливо саркастичні зауваження щодо них.</w:t>
      </w:r>
    </w:p>
    <w:p w:rsidR="00E138C7" w:rsidRPr="00E138C7" w:rsidRDefault="00E138C7" w:rsidP="00E138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E138C7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Доцільно пам’ятати, що здебільшого розумово обдаровані діти погано сприймають строго регламентовані заняття, що повторюються.</w:t>
      </w:r>
    </w:p>
    <w:p w:rsidR="00FC6D3D" w:rsidRDefault="00FC6D3D" w:rsidP="00FC6D3D">
      <w:pPr>
        <w:jc w:val="center"/>
      </w:pPr>
    </w:p>
    <w:sectPr w:rsidR="00FC6D3D" w:rsidSect="00E138C7">
      <w:pgSz w:w="11906" w:h="16838"/>
      <w:pgMar w:top="850" w:right="850" w:bottom="850" w:left="1417" w:header="708" w:footer="708" w:gutter="0"/>
      <w:pgBorders w:offsetFrom="page">
        <w:top w:val="crazyMaze" w:sz="20" w:space="24" w:color="auto"/>
        <w:left w:val="crazyMaze" w:sz="20" w:space="24" w:color="auto"/>
        <w:bottom w:val="crazyMaze" w:sz="20" w:space="24" w:color="auto"/>
        <w:right w:val="crazyMaz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726A1"/>
    <w:multiLevelType w:val="hybridMultilevel"/>
    <w:tmpl w:val="385809DC"/>
    <w:lvl w:ilvl="0" w:tplc="E8B275F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C0011CE"/>
    <w:multiLevelType w:val="hybridMultilevel"/>
    <w:tmpl w:val="D1322A12"/>
    <w:lvl w:ilvl="0" w:tplc="E8B275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06401A"/>
    <w:multiLevelType w:val="hybridMultilevel"/>
    <w:tmpl w:val="F53EDBCE"/>
    <w:lvl w:ilvl="0" w:tplc="273EFA82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CE0666"/>
    <w:multiLevelType w:val="multilevel"/>
    <w:tmpl w:val="4FF2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F35ACA"/>
    <w:multiLevelType w:val="hybridMultilevel"/>
    <w:tmpl w:val="878683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FE"/>
    <w:rsid w:val="000714FE"/>
    <w:rsid w:val="00275910"/>
    <w:rsid w:val="004403A7"/>
    <w:rsid w:val="00833BC6"/>
    <w:rsid w:val="00E138C7"/>
    <w:rsid w:val="00F21CCE"/>
    <w:rsid w:val="00FC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6D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6D3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FC6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FC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6D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6D3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FC6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FC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1005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2019-11-09T16:33:00Z</dcterms:created>
  <dcterms:modified xsi:type="dcterms:W3CDTF">2019-11-09T16:33:00Z</dcterms:modified>
</cp:coreProperties>
</file>